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6934C9" w:rsidTr="006934C9">
        <w:trPr>
          <w:trHeight w:val="2269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934C9" w:rsidRDefault="006934C9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СТАРОЮРАШСКОГО СЕЛЬСКОГО ПОСЕЛЕНИЯ ЕЛАБУЖСКОГО МУНИЦИПАЛЬНОГО</w:t>
            </w:r>
          </w:p>
          <w:p w:rsidR="006934C9" w:rsidRDefault="006934C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6934C9" w:rsidRDefault="006934C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934C9" w:rsidRDefault="006934C9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4532BE24" wp14:editId="4D27E03F">
                  <wp:extent cx="638175" cy="669925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34C9" w:rsidRDefault="006934C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6934C9" w:rsidRDefault="006934C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6934C9" w:rsidRDefault="006934C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6934C9" w:rsidRDefault="006934C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РАЙОНЫ ИСКЕ ЮРАШ АВЫЛ ҖИРЛЕГЕ  СОВЕТЫ</w:t>
            </w:r>
          </w:p>
          <w:p w:rsidR="006934C9" w:rsidRDefault="006934C9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934C9" w:rsidRDefault="006934C9" w:rsidP="006934C9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РЕШЕНИЕ                               </w:t>
      </w:r>
      <w:r>
        <w:rPr>
          <w:rFonts w:eastAsia="Calibri"/>
          <w:sz w:val="28"/>
          <w:szCs w:val="28"/>
          <w:lang w:eastAsia="en-US"/>
        </w:rPr>
        <w:t>с.Старый Юраш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КАРАР</w:t>
      </w:r>
    </w:p>
    <w:p w:rsidR="006934C9" w:rsidRDefault="006934C9" w:rsidP="006934C9">
      <w:pPr>
        <w:rPr>
          <w:rFonts w:eastAsia="Calibri"/>
          <w:u w:val="single"/>
          <w:lang w:val="ru-RU" w:eastAsia="en-US"/>
        </w:rPr>
      </w:pPr>
    </w:p>
    <w:p w:rsidR="006934C9" w:rsidRDefault="006934C9" w:rsidP="006934C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 147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                       «20» марта 2019 года</w:t>
      </w:r>
    </w:p>
    <w:p w:rsidR="006934C9" w:rsidRDefault="006934C9" w:rsidP="006934C9">
      <w:pPr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14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139 «О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 годов»</w:t>
      </w: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Староюрашском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sz w:val="28"/>
          <w:szCs w:val="28"/>
          <w:lang w:val="ru-RU"/>
        </w:rPr>
      </w:pPr>
    </w:p>
    <w:p w:rsidR="006934C9" w:rsidRDefault="006934C9" w:rsidP="006934C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14 декабря 2018 года №139 «О бюджете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2020 и 2021 годов» следующие изменения:</w:t>
      </w:r>
    </w:p>
    <w:p w:rsidR="006934C9" w:rsidRDefault="006934C9" w:rsidP="006934C9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6934C9" w:rsidRDefault="006934C9" w:rsidP="006934C9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3"/>
          <w:b w:val="0"/>
          <w:sz w:val="28"/>
          <w:szCs w:val="28"/>
          <w:lang w:val="ru-RU"/>
        </w:rPr>
        <w:t>9</w:t>
      </w:r>
      <w:r>
        <w:rPr>
          <w:rStyle w:val="a3"/>
          <w:b w:val="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» изложить в новой редакции;</w:t>
      </w:r>
    </w:p>
    <w:p w:rsidR="006934C9" w:rsidRDefault="006934C9" w:rsidP="006934C9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6934C9" w:rsidRDefault="006934C9" w:rsidP="006934C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</w:t>
      </w:r>
      <w:r>
        <w:rPr>
          <w:sz w:val="28"/>
          <w:szCs w:val="28"/>
        </w:rPr>
        <w:lastRenderedPageBreak/>
        <w:t>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u w:val="single"/>
          <w:lang w:val="ru-RU"/>
        </w:rPr>
        <w:t>статьей 8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Утвердить объемы межбюджетных трансфертов, передаваемых из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в бюджет Елабужского муниципального района Республики Татарстан 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19,0 тыс. рублей с распределением согласно приложению 8 к настоящему Решению»;</w:t>
      </w:r>
    </w:p>
    <w:p w:rsidR="006934C9" w:rsidRDefault="006934C9" w:rsidP="006934C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2019 год»;</w:t>
      </w:r>
    </w:p>
    <w:p w:rsidR="006934C9" w:rsidRDefault="006934C9" w:rsidP="006934C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статьи </w:t>
      </w:r>
      <w:proofErr w:type="spellStart"/>
      <w:proofErr w:type="gramStart"/>
      <w:r>
        <w:rPr>
          <w:sz w:val="28"/>
          <w:szCs w:val="28"/>
          <w:lang w:val="ru-RU"/>
        </w:rPr>
        <w:t>статьи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8 – 11</w:t>
      </w:r>
      <w:r>
        <w:rPr>
          <w:sz w:val="28"/>
          <w:szCs w:val="28"/>
          <w:lang w:val="ru-RU"/>
        </w:rPr>
        <w:t xml:space="preserve"> считать статьями 9 – 12.</w:t>
      </w:r>
    </w:p>
    <w:p w:rsidR="006934C9" w:rsidRDefault="006934C9" w:rsidP="006934C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6934C9" w:rsidRDefault="006934C9" w:rsidP="006934C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6934C9" w:rsidRDefault="006934C9" w:rsidP="006934C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6934C9" w:rsidRDefault="006934C9" w:rsidP="006934C9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Р.Г. Юнусов</w:t>
      </w:r>
    </w:p>
    <w:p w:rsidR="006934C9" w:rsidRDefault="006934C9" w:rsidP="006934C9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6934C9" w:rsidRDefault="006934C9" w:rsidP="006934C9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F4C71" w:rsidRDefault="00EF4C71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tbl>
      <w:tblPr>
        <w:tblW w:w="11093" w:type="dxa"/>
        <w:tblInd w:w="93" w:type="dxa"/>
        <w:tblLook w:val="04A0" w:firstRow="1" w:lastRow="0" w:firstColumn="1" w:lastColumn="0" w:noHBand="0" w:noVBand="1"/>
      </w:tblPr>
      <w:tblGrid>
        <w:gridCol w:w="3920"/>
        <w:gridCol w:w="684"/>
        <w:gridCol w:w="460"/>
        <w:gridCol w:w="550"/>
        <w:gridCol w:w="1700"/>
        <w:gridCol w:w="576"/>
        <w:gridCol w:w="1736"/>
        <w:gridCol w:w="1768"/>
      </w:tblGrid>
      <w:tr w:rsidR="006934C9" w:rsidRPr="006934C9" w:rsidTr="006934C9">
        <w:trPr>
          <w:trHeight w:val="28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bookmarkStart w:id="0" w:name="RANGE!A1:H66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Приложение 5</w:t>
            </w:r>
          </w:p>
        </w:tc>
      </w:tr>
      <w:tr w:rsidR="006934C9" w:rsidRPr="006934C9" w:rsidTr="006934C9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к решению Совета 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proofErr w:type="spellStart"/>
            <w:r w:rsidRPr="006934C9">
              <w:rPr>
                <w:lang w:val="ru-RU"/>
              </w:rPr>
              <w:t>Староюрашского</w:t>
            </w:r>
            <w:proofErr w:type="spellEnd"/>
            <w:r w:rsidRPr="006934C9">
              <w:rPr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от «20» марта 2019г. № 147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6934C9" w:rsidRPr="006934C9" w:rsidTr="006934C9">
        <w:trPr>
          <w:trHeight w:val="330"/>
        </w:trPr>
        <w:tc>
          <w:tcPr>
            <w:tcW w:w="1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6934C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trHeight w:val="330"/>
        </w:trPr>
        <w:tc>
          <w:tcPr>
            <w:tcW w:w="1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на 2019 год </w:t>
            </w:r>
          </w:p>
        </w:tc>
      </w:tr>
      <w:tr w:rsidR="006934C9" w:rsidRPr="006934C9" w:rsidTr="006934C9">
        <w:trPr>
          <w:trHeight w:val="33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75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(</w:t>
            </w:r>
            <w:proofErr w:type="spellStart"/>
            <w:r w:rsidRPr="006934C9">
              <w:rPr>
                <w:lang w:val="ru-RU"/>
              </w:rPr>
              <w:t>тыс</w:t>
            </w:r>
            <w:proofErr w:type="gramStart"/>
            <w:r w:rsidRPr="006934C9">
              <w:rPr>
                <w:lang w:val="ru-RU"/>
              </w:rPr>
              <w:t>.р</w:t>
            </w:r>
            <w:proofErr w:type="gramEnd"/>
            <w:r w:rsidRPr="006934C9">
              <w:rPr>
                <w:lang w:val="ru-RU"/>
              </w:rPr>
              <w:t>ублей</w:t>
            </w:r>
            <w:proofErr w:type="spellEnd"/>
            <w:r w:rsidRPr="006934C9">
              <w:rPr>
                <w:lang w:val="ru-RU"/>
              </w:rPr>
              <w:t>)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934C9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934C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934C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ЦСР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ВР</w:t>
            </w:r>
          </w:p>
        </w:tc>
        <w:tc>
          <w:tcPr>
            <w:tcW w:w="3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Сумма</w:t>
            </w:r>
          </w:p>
        </w:tc>
      </w:tr>
      <w:tr w:rsidR="006934C9" w:rsidRPr="006934C9" w:rsidTr="006934C9">
        <w:trPr>
          <w:trHeight w:val="159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6934C9" w:rsidRPr="006934C9" w:rsidTr="006934C9">
        <w:trPr>
          <w:trHeight w:val="126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6934C9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6934C9">
              <w:rPr>
                <w:b/>
                <w:bCs/>
                <w:lang w:val="ru-RU"/>
              </w:rPr>
              <w:t>селького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6934C9">
              <w:rPr>
                <w:b/>
                <w:bCs/>
                <w:lang w:val="ru-RU"/>
              </w:rPr>
              <w:t>Елабужского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108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16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157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6934C9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6934C9">
              <w:rPr>
                <w:b/>
                <w:bCs/>
                <w:lang w:val="ru-RU"/>
              </w:rPr>
              <w:t>селького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6934C9">
              <w:rPr>
                <w:b/>
                <w:bCs/>
                <w:lang w:val="ru-RU"/>
              </w:rPr>
              <w:t>Елабужского</w:t>
            </w:r>
            <w:proofErr w:type="spellEnd"/>
            <w:r w:rsidRPr="006934C9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1 430,9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1 430,9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687,1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788,5</w:t>
            </w:r>
          </w:p>
        </w:tc>
      </w:tr>
      <w:tr w:rsidR="006934C9" w:rsidRPr="006934C9" w:rsidTr="006934C9">
        <w:trPr>
          <w:trHeight w:val="16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619,1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619,1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619,1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165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301,6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351,6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6,1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68,0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117,5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68,0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117,5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</w:tr>
      <w:tr w:rsidR="006934C9" w:rsidRPr="006934C9" w:rsidTr="006934C9">
        <w:trPr>
          <w:trHeight w:val="3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</w:tr>
      <w:tr w:rsidR="006934C9" w:rsidRPr="006934C9" w:rsidTr="006934C9">
        <w:trPr>
          <w:trHeight w:val="159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</w:tr>
      <w:tr w:rsidR="006934C9" w:rsidRPr="006934C9" w:rsidTr="006934C9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</w:tr>
      <w:tr w:rsidR="006934C9" w:rsidRPr="006934C9" w:rsidTr="006934C9">
        <w:trPr>
          <w:trHeight w:val="36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</w:tr>
      <w:tr w:rsidR="006934C9" w:rsidRPr="006934C9" w:rsidTr="006934C9">
        <w:trPr>
          <w:trHeight w:val="51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34C9">
              <w:rPr>
                <w:lang w:val="ru-RU"/>
              </w:rPr>
              <w:t>государст</w:t>
            </w:r>
            <w:proofErr w:type="spellEnd"/>
            <w:r w:rsidRPr="006934C9">
              <w:rPr>
                <w:lang w:val="ru-RU"/>
              </w:rPr>
              <w:t>-венных</w:t>
            </w:r>
            <w:proofErr w:type="gramEnd"/>
            <w:r w:rsidRPr="006934C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</w:tr>
      <w:tr w:rsidR="006934C9" w:rsidRPr="006934C9" w:rsidTr="006934C9">
        <w:trPr>
          <w:trHeight w:val="51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86,3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86,3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86,3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126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934C9">
              <w:rPr>
                <w:lang w:val="ru-RU"/>
              </w:rPr>
              <w:t>военнные</w:t>
            </w:r>
            <w:proofErr w:type="spellEnd"/>
            <w:r w:rsidRPr="006934C9">
              <w:rPr>
                <w:lang w:val="ru-RU"/>
              </w:rPr>
              <w:t xml:space="preserve">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162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</w:tr>
      <w:tr w:rsidR="006934C9" w:rsidRPr="006934C9" w:rsidTr="006934C9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245,3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245,3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245,3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130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412,2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412,2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Б</w:t>
            </w:r>
            <w:proofErr w:type="gramStart"/>
            <w:r w:rsidRPr="006934C9">
              <w:rPr>
                <w:i/>
                <w:iCs/>
                <w:lang w:val="ru-RU"/>
              </w:rPr>
              <w:t>1</w:t>
            </w:r>
            <w:proofErr w:type="gramEnd"/>
            <w:r w:rsidRPr="006934C9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80,7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color w:val="000000"/>
                <w:lang w:val="ru-RU"/>
              </w:rPr>
            </w:pPr>
            <w:r w:rsidRPr="006934C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331,5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331,5</w:t>
            </w:r>
          </w:p>
        </w:tc>
      </w:tr>
      <w:tr w:rsidR="006934C9" w:rsidRPr="006934C9" w:rsidTr="006934C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</w:tr>
      <w:tr w:rsidR="006934C9" w:rsidRPr="006934C9" w:rsidTr="006934C9">
        <w:trPr>
          <w:trHeight w:val="94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</w:tr>
      <w:tr w:rsidR="006934C9" w:rsidRPr="006934C9" w:rsidTr="006934C9">
        <w:trPr>
          <w:trHeight w:val="96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</w:tr>
      <w:tr w:rsidR="006934C9" w:rsidRPr="006934C9" w:rsidTr="006934C9">
        <w:trPr>
          <w:trHeight w:val="45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</w:tr>
    </w:tbl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tbl>
      <w:tblPr>
        <w:tblW w:w="11073" w:type="dxa"/>
        <w:tblInd w:w="93" w:type="dxa"/>
        <w:tblLook w:val="04A0" w:firstRow="1" w:lastRow="0" w:firstColumn="1" w:lastColumn="0" w:noHBand="0" w:noVBand="1"/>
      </w:tblPr>
      <w:tblGrid>
        <w:gridCol w:w="4320"/>
        <w:gridCol w:w="580"/>
        <w:gridCol w:w="550"/>
        <w:gridCol w:w="1720"/>
        <w:gridCol w:w="576"/>
        <w:gridCol w:w="1736"/>
        <w:gridCol w:w="1768"/>
      </w:tblGrid>
      <w:tr w:rsidR="006934C9" w:rsidRPr="006934C9" w:rsidTr="006934C9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bookmarkStart w:id="1" w:name="RANGE!A1:G65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Приложение 6</w:t>
            </w:r>
          </w:p>
        </w:tc>
      </w:tr>
      <w:tr w:rsidR="006934C9" w:rsidRPr="006934C9" w:rsidTr="006934C9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к решению Совета 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proofErr w:type="spellStart"/>
            <w:r w:rsidRPr="006934C9">
              <w:rPr>
                <w:lang w:val="ru-RU"/>
              </w:rPr>
              <w:t>Староюрашского</w:t>
            </w:r>
            <w:proofErr w:type="spellEnd"/>
            <w:r w:rsidRPr="006934C9">
              <w:rPr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от « 20 » марта 2019г. № 147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 xml:space="preserve">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6934C9" w:rsidRPr="006934C9" w:rsidTr="006934C9">
        <w:trPr>
          <w:trHeight w:val="3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6934C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trHeight w:val="3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6934C9" w:rsidRPr="006934C9" w:rsidTr="006934C9">
        <w:trPr>
          <w:trHeight w:val="3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6934C9" w:rsidRPr="006934C9" w:rsidTr="006934C9">
        <w:trPr>
          <w:trHeight w:val="33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2019 год </w:t>
            </w:r>
          </w:p>
        </w:tc>
      </w:tr>
      <w:tr w:rsidR="006934C9" w:rsidRPr="006934C9" w:rsidTr="006934C9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76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(</w:t>
            </w:r>
            <w:proofErr w:type="spellStart"/>
            <w:r w:rsidRPr="006934C9">
              <w:rPr>
                <w:lang w:val="ru-RU"/>
              </w:rPr>
              <w:t>тыс</w:t>
            </w:r>
            <w:proofErr w:type="gramStart"/>
            <w:r w:rsidRPr="006934C9">
              <w:rPr>
                <w:lang w:val="ru-RU"/>
              </w:rPr>
              <w:t>.р</w:t>
            </w:r>
            <w:proofErr w:type="gramEnd"/>
            <w:r w:rsidRPr="006934C9">
              <w:rPr>
                <w:lang w:val="ru-RU"/>
              </w:rPr>
              <w:t>ублей</w:t>
            </w:r>
            <w:proofErr w:type="spellEnd"/>
            <w:r w:rsidRPr="006934C9">
              <w:rPr>
                <w:lang w:val="ru-RU"/>
              </w:rPr>
              <w:t>)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934C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934C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ВР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Сумма</w:t>
            </w:r>
          </w:p>
        </w:tc>
      </w:tr>
      <w:tr w:rsidR="006934C9" w:rsidRPr="006934C9" w:rsidTr="006934C9">
        <w:trPr>
          <w:trHeight w:val="127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1 099,6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1 201,0</w:t>
            </w:r>
          </w:p>
        </w:tc>
      </w:tr>
      <w:tr w:rsidR="006934C9" w:rsidRPr="006934C9" w:rsidTr="006934C9">
        <w:trPr>
          <w:trHeight w:val="13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412,5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163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</w:tr>
      <w:tr w:rsidR="006934C9" w:rsidRPr="006934C9" w:rsidTr="006934C9">
        <w:trPr>
          <w:trHeight w:val="16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619,1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619,1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619,1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671,0</w:t>
            </w:r>
          </w:p>
        </w:tc>
      </w:tr>
      <w:tr w:rsidR="006934C9" w:rsidRPr="006934C9" w:rsidTr="006934C9">
        <w:trPr>
          <w:trHeight w:val="20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301,6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351,6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6,1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68,0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117,5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68,0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117,5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</w:tr>
      <w:tr w:rsidR="006934C9" w:rsidRPr="006934C9" w:rsidTr="006934C9">
        <w:trPr>
          <w:trHeight w:val="22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</w:tr>
      <w:tr w:rsidR="006934C9" w:rsidRPr="006934C9" w:rsidTr="006934C9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34C9">
              <w:rPr>
                <w:lang w:val="ru-RU"/>
              </w:rPr>
              <w:t>государст</w:t>
            </w:r>
            <w:proofErr w:type="spellEnd"/>
            <w:r w:rsidRPr="006934C9">
              <w:rPr>
                <w:lang w:val="ru-RU"/>
              </w:rPr>
              <w:t>-венных</w:t>
            </w:r>
            <w:proofErr w:type="gramEnd"/>
            <w:r w:rsidRPr="006934C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934C9">
              <w:rPr>
                <w:lang w:val="ru-RU"/>
              </w:rPr>
              <w:t>военнные</w:t>
            </w:r>
            <w:proofErr w:type="spellEnd"/>
            <w:r w:rsidRPr="006934C9">
              <w:rPr>
                <w:lang w:val="ru-RU"/>
              </w:rPr>
              <w:t xml:space="preserve">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</w:tr>
      <w:tr w:rsidR="006934C9" w:rsidRPr="006934C9" w:rsidTr="006934C9">
        <w:trPr>
          <w:trHeight w:val="16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245,3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245,3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245,3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13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412,2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412,2</w:t>
            </w:r>
          </w:p>
        </w:tc>
      </w:tr>
      <w:tr w:rsidR="006934C9" w:rsidRPr="006934C9" w:rsidTr="006934C9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Б</w:t>
            </w:r>
            <w:proofErr w:type="gramStart"/>
            <w:r w:rsidRPr="006934C9">
              <w:rPr>
                <w:i/>
                <w:iCs/>
                <w:lang w:val="ru-RU"/>
              </w:rPr>
              <w:t>1</w:t>
            </w:r>
            <w:proofErr w:type="gramEnd"/>
            <w:r w:rsidRPr="006934C9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Содержание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331,5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i/>
                <w:iCs/>
                <w:lang w:val="ru-RU"/>
              </w:rPr>
            </w:pPr>
            <w:r w:rsidRPr="006934C9">
              <w:rPr>
                <w:i/>
                <w:iCs/>
                <w:lang w:val="ru-RU"/>
              </w:rPr>
              <w:t>331,5</w:t>
            </w:r>
          </w:p>
        </w:tc>
      </w:tr>
      <w:tr w:rsidR="006934C9" w:rsidRPr="006934C9" w:rsidTr="006934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</w:tr>
      <w:tr w:rsidR="006934C9" w:rsidRPr="006934C9" w:rsidTr="006934C9">
        <w:trPr>
          <w:trHeight w:val="9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</w:tr>
      <w:tr w:rsidR="006934C9" w:rsidRPr="006934C9" w:rsidTr="006934C9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</w:tr>
      <w:tr w:rsidR="006934C9" w:rsidRPr="006934C9" w:rsidTr="006934C9">
        <w:trPr>
          <w:trHeight w:val="563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</w:tr>
    </w:tbl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p w:rsidR="006934C9" w:rsidRDefault="006934C9">
      <w:pPr>
        <w:rPr>
          <w:lang w:val="ru-RU"/>
        </w:rPr>
      </w:pPr>
    </w:p>
    <w:tbl>
      <w:tblPr>
        <w:tblW w:w="11830" w:type="dxa"/>
        <w:tblInd w:w="93" w:type="dxa"/>
        <w:tblLook w:val="04A0" w:firstRow="1" w:lastRow="0" w:firstColumn="1" w:lastColumn="0" w:noHBand="0" w:noVBand="1"/>
      </w:tblPr>
      <w:tblGrid>
        <w:gridCol w:w="4000"/>
        <w:gridCol w:w="1480"/>
        <w:gridCol w:w="260"/>
        <w:gridCol w:w="576"/>
        <w:gridCol w:w="500"/>
        <w:gridCol w:w="550"/>
        <w:gridCol w:w="1736"/>
        <w:gridCol w:w="418"/>
        <w:gridCol w:w="1350"/>
        <w:gridCol w:w="960"/>
      </w:tblGrid>
      <w:tr w:rsidR="006934C9" w:rsidRPr="006934C9" w:rsidTr="006934C9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bookmarkStart w:id="2" w:name="RANGE!A1:G76"/>
            <w:bookmarkEnd w:id="2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</w:tr>
      <w:tr w:rsidR="006934C9" w:rsidRPr="006934C9" w:rsidTr="006934C9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proofErr w:type="spellStart"/>
            <w:r w:rsidRPr="006934C9">
              <w:rPr>
                <w:lang w:val="ru-RU"/>
              </w:rPr>
              <w:t>Староюрашского</w:t>
            </w:r>
            <w:proofErr w:type="spellEnd"/>
            <w:r w:rsidRPr="006934C9">
              <w:rPr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от «20 » марта 2019г. № 147</w:t>
            </w: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 xml:space="preserve">              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6934C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10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934C9">
              <w:rPr>
                <w:b/>
                <w:bCs/>
                <w:sz w:val="26"/>
                <w:szCs w:val="26"/>
                <w:lang w:val="ru-RU"/>
              </w:rPr>
              <w:t xml:space="preserve">на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30"/>
        </w:trPr>
        <w:tc>
          <w:tcPr>
            <w:tcW w:w="73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center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(</w:t>
            </w:r>
            <w:proofErr w:type="spellStart"/>
            <w:r w:rsidRPr="006934C9">
              <w:rPr>
                <w:lang w:val="ru-RU"/>
              </w:rPr>
              <w:t>тыс</w:t>
            </w:r>
            <w:proofErr w:type="gramStart"/>
            <w:r w:rsidRPr="006934C9">
              <w:rPr>
                <w:lang w:val="ru-RU"/>
              </w:rPr>
              <w:t>.р</w:t>
            </w:r>
            <w:proofErr w:type="gramEnd"/>
            <w:r w:rsidRPr="006934C9">
              <w:rPr>
                <w:lang w:val="ru-RU"/>
              </w:rPr>
              <w:t>ублей</w:t>
            </w:r>
            <w:proofErr w:type="spellEnd"/>
            <w:r w:rsidRPr="006934C9">
              <w:rPr>
                <w:lang w:val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934C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934C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127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Предлагаемая редакция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</w:p>
        </w:tc>
      </w:tr>
      <w:tr w:rsidR="006934C9" w:rsidRPr="006934C9" w:rsidTr="006934C9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6934C9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6934C9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Содержание кладбищ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7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</w:t>
            </w:r>
            <w:proofErr w:type="gramStart"/>
            <w:r w:rsidRPr="006934C9">
              <w:rPr>
                <w:lang w:val="ru-RU"/>
              </w:rPr>
              <w:t>1</w:t>
            </w:r>
            <w:proofErr w:type="gramEnd"/>
            <w:r w:rsidRPr="006934C9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1 762,7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  <w:r w:rsidRPr="006934C9">
              <w:rPr>
                <w:b/>
                <w:bCs/>
                <w:i/>
                <w:iCs/>
                <w:lang w:val="ru-RU"/>
              </w:rPr>
              <w:t>1 762,7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6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2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Центральный аппарат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619,1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7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3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7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301,6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301,6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3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301,6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3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4,2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6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5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9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934C9">
              <w:rPr>
                <w:lang w:val="ru-RU"/>
              </w:rPr>
              <w:t>военнные</w:t>
            </w:r>
            <w:proofErr w:type="spellEnd"/>
            <w:r w:rsidRPr="006934C9">
              <w:rPr>
                <w:lang w:val="ru-RU"/>
              </w:rPr>
              <w:t xml:space="preserve"> комиссариаты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7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34C9">
              <w:rPr>
                <w:lang w:val="ru-RU"/>
              </w:rPr>
              <w:t>обес</w:t>
            </w:r>
            <w:proofErr w:type="spellEnd"/>
            <w:r w:rsidRPr="006934C9">
              <w:rPr>
                <w:lang w:val="ru-RU"/>
              </w:rPr>
              <w:t>-печения</w:t>
            </w:r>
            <w:proofErr w:type="gramEnd"/>
            <w:r w:rsidRPr="006934C9">
              <w:rPr>
                <w:lang w:val="ru-RU"/>
              </w:rPr>
              <w:t xml:space="preserve"> выполнения функций </w:t>
            </w:r>
            <w:proofErr w:type="spellStart"/>
            <w:r w:rsidRPr="006934C9">
              <w:rPr>
                <w:lang w:val="ru-RU"/>
              </w:rPr>
              <w:t>государствен-ными</w:t>
            </w:r>
            <w:proofErr w:type="spellEnd"/>
            <w:r w:rsidRPr="006934C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34C9">
              <w:rPr>
                <w:lang w:val="ru-RU"/>
              </w:rPr>
              <w:t>государ-ственными</w:t>
            </w:r>
            <w:proofErr w:type="spellEnd"/>
            <w:r w:rsidRPr="006934C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НАЦИОНАЛЬНАЯ ОБОРОНА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7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НАЦИОНАЛЬНАЯ ОБОРОНА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Уличное освещение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7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13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НАЦИОНАЛЬНАЯ ЭКОНОМИКА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Дорожное хозяйство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245,3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9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4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8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34C9">
              <w:rPr>
                <w:lang w:val="ru-RU"/>
              </w:rPr>
              <w:t>государст</w:t>
            </w:r>
            <w:proofErr w:type="spellEnd"/>
            <w:r w:rsidRPr="006934C9">
              <w:rPr>
                <w:lang w:val="ru-RU"/>
              </w:rPr>
              <w:t>-венных</w:t>
            </w:r>
            <w:proofErr w:type="gramEnd"/>
            <w:r w:rsidRPr="006934C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6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5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lang w:val="ru-RU"/>
              </w:rPr>
            </w:pPr>
            <w:r w:rsidRPr="006934C9">
              <w:rPr>
                <w:lang w:val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lang w:val="ru-RU"/>
              </w:rPr>
            </w:pPr>
            <w:r w:rsidRPr="006934C9">
              <w:rPr>
                <w:lang w:val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trHeight w:val="563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lang w:val="ru-RU"/>
              </w:rPr>
            </w:pPr>
            <w:r w:rsidRPr="006934C9">
              <w:rPr>
                <w:b/>
                <w:bCs/>
                <w:lang w:val="ru-RU"/>
              </w:rPr>
              <w:t>1 843,4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934C9" w:rsidRPr="006934C9" w:rsidTr="006934C9">
        <w:trPr>
          <w:gridAfter w:val="2"/>
          <w:wAfter w:w="2310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  <w:bookmarkStart w:id="3" w:name="RANGE!A1:B13"/>
            <w:bookmarkEnd w:id="3"/>
          </w:p>
          <w:p w:rsid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  <w:bookmarkStart w:id="4" w:name="_GoBack"/>
            <w:bookmarkEnd w:id="4"/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lang w:val="ru-RU"/>
              </w:rPr>
            </w:pPr>
            <w:r w:rsidRPr="006934C9">
              <w:rPr>
                <w:color w:val="000000"/>
                <w:lang w:val="ru-RU"/>
              </w:rPr>
              <w:t>Приложение 8</w:t>
            </w:r>
          </w:p>
        </w:tc>
      </w:tr>
      <w:tr w:rsidR="006934C9" w:rsidRPr="006934C9" w:rsidTr="006934C9">
        <w:trPr>
          <w:gridAfter w:val="2"/>
          <w:wAfter w:w="2310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lang w:val="ru-RU"/>
              </w:rPr>
            </w:pPr>
            <w:r w:rsidRPr="006934C9">
              <w:rPr>
                <w:color w:val="000000"/>
                <w:lang w:val="ru-RU"/>
              </w:rPr>
              <w:t>к решению Совета</w:t>
            </w:r>
          </w:p>
        </w:tc>
      </w:tr>
      <w:tr w:rsidR="006934C9" w:rsidRPr="006934C9" w:rsidTr="006934C9">
        <w:trPr>
          <w:gridAfter w:val="2"/>
          <w:wAfter w:w="2310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lang w:val="ru-RU"/>
              </w:rPr>
            </w:pPr>
            <w:proofErr w:type="spellStart"/>
            <w:r w:rsidRPr="006934C9">
              <w:rPr>
                <w:color w:val="000000"/>
                <w:lang w:val="ru-RU"/>
              </w:rPr>
              <w:t>Староюрашского</w:t>
            </w:r>
            <w:proofErr w:type="spellEnd"/>
            <w:r w:rsidRPr="006934C9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6934C9" w:rsidRPr="006934C9" w:rsidTr="006934C9">
        <w:trPr>
          <w:gridAfter w:val="2"/>
          <w:wAfter w:w="2310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lang w:val="ru-RU"/>
              </w:rPr>
            </w:pPr>
            <w:r w:rsidRPr="006934C9">
              <w:rPr>
                <w:color w:val="000000"/>
                <w:lang w:val="ru-RU"/>
              </w:rPr>
              <w:t>от «20»марта 2019г. № 147</w:t>
            </w:r>
          </w:p>
        </w:tc>
      </w:tr>
      <w:tr w:rsidR="006934C9" w:rsidRPr="006934C9" w:rsidTr="006934C9">
        <w:trPr>
          <w:gridAfter w:val="2"/>
          <w:wAfter w:w="2310" w:type="dxa"/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934C9" w:rsidRPr="006934C9" w:rsidTr="006934C9">
        <w:trPr>
          <w:gridAfter w:val="2"/>
          <w:wAfter w:w="2310" w:type="dxa"/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934C9" w:rsidRPr="006934C9" w:rsidTr="006934C9">
        <w:trPr>
          <w:gridAfter w:val="2"/>
          <w:wAfter w:w="2310" w:type="dxa"/>
          <w:trHeight w:val="147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</w:t>
            </w: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из бюджета </w:t>
            </w:r>
            <w:proofErr w:type="spellStart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Староюрашского</w:t>
            </w:r>
            <w:proofErr w:type="spellEnd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</w:t>
            </w: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 </w:t>
            </w: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Республики Татарстан </w:t>
            </w: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на 2019 год</w:t>
            </w:r>
          </w:p>
        </w:tc>
      </w:tr>
      <w:tr w:rsidR="006934C9" w:rsidRPr="006934C9" w:rsidTr="006934C9">
        <w:trPr>
          <w:gridAfter w:val="2"/>
          <w:wAfter w:w="2310" w:type="dxa"/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6934C9" w:rsidRPr="006934C9" w:rsidTr="006934C9">
        <w:trPr>
          <w:gridAfter w:val="2"/>
          <w:wAfter w:w="2310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C9" w:rsidRPr="006934C9" w:rsidRDefault="006934C9" w:rsidP="006934C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6934C9" w:rsidRPr="006934C9" w:rsidTr="006934C9">
        <w:trPr>
          <w:gridAfter w:val="2"/>
          <w:wAfter w:w="2310" w:type="dxa"/>
          <w:trHeight w:val="1410"/>
        </w:trPr>
        <w:tc>
          <w:tcPr>
            <w:tcW w:w="5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4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934C9">
              <w:rPr>
                <w:b/>
                <w:bCs/>
                <w:color w:val="000000"/>
                <w:lang w:val="ru-RU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6934C9" w:rsidRPr="006934C9" w:rsidTr="006934C9">
        <w:trPr>
          <w:gridAfter w:val="2"/>
          <w:wAfter w:w="2310" w:type="dxa"/>
          <w:trHeight w:val="615"/>
        </w:trPr>
        <w:tc>
          <w:tcPr>
            <w:tcW w:w="5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4C9" w:rsidRPr="006934C9" w:rsidRDefault="006934C9" w:rsidP="006934C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934C9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934C9" w:rsidRPr="006934C9" w:rsidTr="006934C9">
        <w:trPr>
          <w:gridAfter w:val="2"/>
          <w:wAfter w:w="2310" w:type="dxa"/>
          <w:trHeight w:val="57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в бюджет </w:t>
            </w:r>
            <w:proofErr w:type="spellStart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b/>
                <w:bCs/>
                <w:color w:val="000000"/>
                <w:sz w:val="22"/>
                <w:szCs w:val="22"/>
                <w:lang w:val="ru-RU"/>
              </w:rPr>
              <w:t>19,0</w:t>
            </w:r>
          </w:p>
        </w:tc>
      </w:tr>
      <w:tr w:rsidR="006934C9" w:rsidRPr="006934C9" w:rsidTr="006934C9">
        <w:trPr>
          <w:gridAfter w:val="2"/>
          <w:wAfter w:w="2310" w:type="dxa"/>
          <w:trHeight w:val="96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9" w:rsidRPr="006934C9" w:rsidRDefault="006934C9" w:rsidP="006934C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color w:val="000000"/>
                <w:sz w:val="22"/>
                <w:szCs w:val="22"/>
                <w:lang w:val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4C9" w:rsidRPr="006934C9" w:rsidRDefault="006934C9" w:rsidP="0069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934C9">
              <w:rPr>
                <w:color w:val="000000"/>
                <w:sz w:val="22"/>
                <w:szCs w:val="22"/>
                <w:lang w:val="ru-RU"/>
              </w:rPr>
              <w:t>19,0</w:t>
            </w:r>
          </w:p>
        </w:tc>
      </w:tr>
    </w:tbl>
    <w:p w:rsidR="006934C9" w:rsidRPr="006934C9" w:rsidRDefault="006934C9">
      <w:pPr>
        <w:rPr>
          <w:lang w:val="ru-RU"/>
        </w:rPr>
      </w:pPr>
    </w:p>
    <w:sectPr w:rsidR="006934C9" w:rsidRPr="006934C9" w:rsidSect="006934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9"/>
    <w:rsid w:val="00371A69"/>
    <w:rsid w:val="006934C9"/>
    <w:rsid w:val="00E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34C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34C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2019-03-21T11:35:00Z</dcterms:created>
  <dcterms:modified xsi:type="dcterms:W3CDTF">2019-03-21T11:48:00Z</dcterms:modified>
</cp:coreProperties>
</file>